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D0E8" w14:textId="1E517CF1" w:rsidR="00A35BCF" w:rsidRPr="006F7063" w:rsidRDefault="00395052">
      <w:pPr>
        <w:rPr>
          <w:b/>
          <w:bCs/>
          <w:sz w:val="24"/>
          <w:szCs w:val="24"/>
        </w:rPr>
      </w:pPr>
      <w:r w:rsidRPr="006F7063">
        <w:rPr>
          <w:b/>
          <w:bCs/>
          <w:sz w:val="24"/>
          <w:szCs w:val="24"/>
        </w:rPr>
        <w:t>Bijeenkomst CBS over berekening inflatiecijfers – 13 januari 2023</w:t>
      </w:r>
      <w:r w:rsidR="0045446D" w:rsidRPr="006F7063">
        <w:rPr>
          <w:b/>
          <w:bCs/>
          <w:sz w:val="24"/>
          <w:szCs w:val="24"/>
        </w:rPr>
        <w:t xml:space="preserve"> </w:t>
      </w:r>
    </w:p>
    <w:p w14:paraId="173291D5" w14:textId="08AA15CC" w:rsidR="00395052" w:rsidRDefault="00395052">
      <w:r>
        <w:t xml:space="preserve">Peter Hein van </w:t>
      </w:r>
      <w:proofErr w:type="spellStart"/>
      <w:r>
        <w:t>Mulligen</w:t>
      </w:r>
      <w:proofErr w:type="spellEnd"/>
      <w:r>
        <w:t xml:space="preserve"> (woordvoerder) en Hugo de Bondt (verantwoordelijk voor berekening energieprijzen in </w:t>
      </w:r>
      <w:proofErr w:type="spellStart"/>
      <w:r>
        <w:t>cpi</w:t>
      </w:r>
      <w:proofErr w:type="spellEnd"/>
      <w:r>
        <w:t xml:space="preserve">) van CBS gaven toelichting over de </w:t>
      </w:r>
      <w:r w:rsidR="00A05DFD">
        <w:t>‘</w:t>
      </w:r>
      <w:r>
        <w:t>foute</w:t>
      </w:r>
      <w:r w:rsidR="00A05DFD">
        <w:t>’</w:t>
      </w:r>
      <w:r>
        <w:t xml:space="preserve"> berekening van de inflatiecijfers</w:t>
      </w:r>
      <w:r w:rsidR="00A05DFD">
        <w:t xml:space="preserve"> en hoe CBS dit op gaat lossen</w:t>
      </w:r>
      <w:r>
        <w:t>. De toelichting werd gegeven aan INretail, RND, CBL, AWVN en VNO-NCW.</w:t>
      </w:r>
    </w:p>
    <w:p w14:paraId="506C0D47" w14:textId="53A11DF5" w:rsidR="00AF641E" w:rsidRDefault="00FF7441" w:rsidP="00395052">
      <w:pPr>
        <w:pStyle w:val="Lijstalinea"/>
        <w:numPr>
          <w:ilvl w:val="0"/>
          <w:numId w:val="1"/>
        </w:numPr>
      </w:pPr>
      <w:r>
        <w:t>Inflatieb</w:t>
      </w:r>
      <w:r w:rsidR="00395052">
        <w:t xml:space="preserve">erekening voldoet formeel aan de Europese voorschriften van </w:t>
      </w:r>
      <w:proofErr w:type="spellStart"/>
      <w:r w:rsidR="00395052">
        <w:t>Eurostat</w:t>
      </w:r>
      <w:proofErr w:type="spellEnd"/>
      <w:r w:rsidR="00395052">
        <w:t>. Daarbij is het toegestaan om in de berekening uit te gaan van de actuele marktprijzen voor energie.</w:t>
      </w:r>
      <w:r w:rsidR="00BA77D9">
        <w:t xml:space="preserve"> Deze prijzen krijgt CBS via de ACM en dat is conform richtlijnen (als de data ergens anders al worden geregistreerd, moet CBS deze overnemen).</w:t>
      </w:r>
    </w:p>
    <w:p w14:paraId="260F6B68" w14:textId="128D7F24" w:rsidR="00395052" w:rsidRDefault="000D3A6A" w:rsidP="00395052">
      <w:pPr>
        <w:pStyle w:val="Lijstalinea"/>
        <w:numPr>
          <w:ilvl w:val="0"/>
          <w:numId w:val="1"/>
        </w:numPr>
      </w:pPr>
      <w:r>
        <w:t>Deze manier va</w:t>
      </w:r>
      <w:r w:rsidR="00AF641E">
        <w:t>n</w:t>
      </w:r>
      <w:r>
        <w:t xml:space="preserve"> meten leverde tot begin 2021 </w:t>
      </w:r>
      <w:r w:rsidR="00CC6B4A">
        <w:t>geen problemen op, sloot aan bij de prijzen die consument volgens contract betaalt</w:t>
      </w:r>
      <w:r w:rsidR="00BA77D9">
        <w:t>.</w:t>
      </w:r>
      <w:r w:rsidR="00AF641E">
        <w:t xml:space="preserve"> Maar daarna </w:t>
      </w:r>
      <w:r w:rsidR="00FF7441">
        <w:t xml:space="preserve">is deze </w:t>
      </w:r>
      <w:r w:rsidR="00AF641E">
        <w:t xml:space="preserve">manier van meten steeds meer af </w:t>
      </w:r>
      <w:r w:rsidR="00FF7441">
        <w:t xml:space="preserve">gaan </w:t>
      </w:r>
      <w:r w:rsidR="00AF641E">
        <w:t xml:space="preserve">wijken van de </w:t>
      </w:r>
      <w:r w:rsidR="009632D3">
        <w:t xml:space="preserve">(vaste) </w:t>
      </w:r>
      <w:proofErr w:type="spellStart"/>
      <w:r w:rsidR="009632D3">
        <w:t>contractsprijs</w:t>
      </w:r>
      <w:proofErr w:type="spellEnd"/>
      <w:r w:rsidR="009632D3">
        <w:t>.</w:t>
      </w:r>
      <w:r w:rsidR="00173F31">
        <w:t xml:space="preserve"> </w:t>
      </w:r>
    </w:p>
    <w:p w14:paraId="3CF10C65" w14:textId="77777777" w:rsidR="00CC79E0" w:rsidRDefault="00CC79E0" w:rsidP="00CC79E0">
      <w:pPr>
        <w:pStyle w:val="Lijstalinea"/>
        <w:numPr>
          <w:ilvl w:val="0"/>
          <w:numId w:val="1"/>
        </w:numPr>
      </w:pPr>
      <w:r>
        <w:t>Begin 2021 is CBS naar de berekening gaan kijken mede naar aanleiding van rapporten van ABN AMRO hierover.</w:t>
      </w:r>
    </w:p>
    <w:p w14:paraId="5B6B51E1" w14:textId="77777777" w:rsidR="00FF7441" w:rsidRDefault="00395052" w:rsidP="003576C9">
      <w:pPr>
        <w:pStyle w:val="Lijstalinea"/>
        <w:numPr>
          <w:ilvl w:val="0"/>
          <w:numId w:val="1"/>
        </w:numPr>
      </w:pPr>
      <w:r>
        <w:t xml:space="preserve">CBS </w:t>
      </w:r>
      <w:r w:rsidR="009632D3">
        <w:t xml:space="preserve">is </w:t>
      </w:r>
      <w:r w:rsidR="00CC79E0">
        <w:t>inmiddels o</w:t>
      </w:r>
      <w:r w:rsidR="005E62A7">
        <w:t xml:space="preserve">ok </w:t>
      </w:r>
      <w:r>
        <w:t xml:space="preserve">van mening dat </w:t>
      </w:r>
      <w:r w:rsidR="005E62A7">
        <w:t xml:space="preserve">de ‘oude’ methode onvoldoende rekening houdt met de </w:t>
      </w:r>
      <w:r>
        <w:t>Nederlandse situatie met relatief veel vaste contracten</w:t>
      </w:r>
      <w:r w:rsidR="00FF7441">
        <w:t xml:space="preserve"> (</w:t>
      </w:r>
      <w:r w:rsidR="00FF7441" w:rsidRPr="00FD4BE1">
        <w:rPr>
          <w:b/>
          <w:bCs/>
        </w:rPr>
        <w:t>zie sheet 7</w:t>
      </w:r>
      <w:r w:rsidR="00FF7441">
        <w:t>)</w:t>
      </w:r>
      <w:r>
        <w:t>.</w:t>
      </w:r>
      <w:r w:rsidR="00BA77D9">
        <w:t xml:space="preserve"> Helft van de huishoudens </w:t>
      </w:r>
      <w:r w:rsidR="00F51A03">
        <w:t xml:space="preserve">had </w:t>
      </w:r>
      <w:r w:rsidR="00FF7441">
        <w:t xml:space="preserve">begin </w:t>
      </w:r>
      <w:r w:rsidR="00F51A03">
        <w:t xml:space="preserve">2021 </w:t>
      </w:r>
      <w:r w:rsidR="00BA77D9">
        <w:t>een vast contract en werd dus niet direct met prijsstijgingen geconfronteerd.</w:t>
      </w:r>
    </w:p>
    <w:p w14:paraId="7C27E735" w14:textId="6AA3C47B" w:rsidR="003576C9" w:rsidRDefault="00193314" w:rsidP="003576C9">
      <w:pPr>
        <w:pStyle w:val="Lijstalinea"/>
        <w:numPr>
          <w:ilvl w:val="0"/>
          <w:numId w:val="1"/>
        </w:numPr>
      </w:pPr>
      <w:r>
        <w:t>De inflatie wordt dus overschat.</w:t>
      </w:r>
      <w:r w:rsidR="003576C9">
        <w:t xml:space="preserve"> </w:t>
      </w:r>
      <w:r w:rsidR="00FD4BE1">
        <w:rPr>
          <w:b/>
          <w:bCs/>
        </w:rPr>
        <w:t>Sh</w:t>
      </w:r>
      <w:r w:rsidR="003576C9" w:rsidRPr="00FD4BE1">
        <w:rPr>
          <w:b/>
          <w:bCs/>
        </w:rPr>
        <w:t>eet 8</w:t>
      </w:r>
      <w:r w:rsidR="00FF7441">
        <w:t xml:space="preserve">: </w:t>
      </w:r>
      <w:r w:rsidR="003576C9">
        <w:t>verschil tussen oude en nieuwe methode.</w:t>
      </w:r>
    </w:p>
    <w:p w14:paraId="783E4D1E" w14:textId="4309BBA1" w:rsidR="0029108E" w:rsidRDefault="0029108E" w:rsidP="00395052">
      <w:pPr>
        <w:pStyle w:val="Lijstalinea"/>
        <w:numPr>
          <w:ilvl w:val="0"/>
          <w:numId w:val="1"/>
        </w:numPr>
      </w:pPr>
      <w:r>
        <w:t xml:space="preserve">De mogelijkheid doet zich voor om over te stappen op een andere manier van energieprijzen vastleggen. </w:t>
      </w:r>
      <w:r w:rsidR="00BA77D9">
        <w:t>Energiebedrijven</w:t>
      </w:r>
      <w:r>
        <w:t xml:space="preserve"> zijn </w:t>
      </w:r>
      <w:r w:rsidR="00FF7441">
        <w:t xml:space="preserve">namelijk </w:t>
      </w:r>
      <w:r w:rsidR="00BA77D9">
        <w:t xml:space="preserve">bereid mee te werken en hun data van de werkelijke situatie </w:t>
      </w:r>
      <w:r w:rsidR="00FF7441">
        <w:t xml:space="preserve">(werkelijk betaalde prijzen volgens contract) </w:t>
      </w:r>
      <w:r w:rsidR="00BA77D9">
        <w:t>ter beschikking te stellen.</w:t>
      </w:r>
    </w:p>
    <w:p w14:paraId="0DACB5BD" w14:textId="693BA6DB" w:rsidR="00BA77D9" w:rsidRDefault="00BA77D9" w:rsidP="00395052">
      <w:pPr>
        <w:pStyle w:val="Lijstalinea"/>
        <w:numPr>
          <w:ilvl w:val="0"/>
          <w:numId w:val="1"/>
        </w:numPr>
      </w:pPr>
      <w:r>
        <w:t>CBS is inmiddels overtuigd dat de</w:t>
      </w:r>
      <w:r w:rsidR="00345E59">
        <w:t>ze</w:t>
      </w:r>
      <w:r>
        <w:t xml:space="preserve"> nieuwe methodiek beter is dan de oude (‘je wilt het liefst daadwerkelijk</w:t>
      </w:r>
      <w:r w:rsidR="0047072B">
        <w:t xml:space="preserve">e </w:t>
      </w:r>
      <w:r>
        <w:t xml:space="preserve">cijfers gebruiken’), maar geeft </w:t>
      </w:r>
      <w:r w:rsidR="00173F31">
        <w:t xml:space="preserve">wel aan </w:t>
      </w:r>
      <w:r>
        <w:t xml:space="preserve">dat als het aantal vaste contracten </w:t>
      </w:r>
      <w:r w:rsidR="00FF7441">
        <w:t xml:space="preserve">minder wordt </w:t>
      </w:r>
      <w:r w:rsidR="00A165AD">
        <w:t>b</w:t>
      </w:r>
      <w:r>
        <w:t xml:space="preserve">eide methodes tot hetzelfde resultaat </w:t>
      </w:r>
      <w:r w:rsidR="00E23D75">
        <w:t xml:space="preserve">zullen </w:t>
      </w:r>
      <w:r>
        <w:t xml:space="preserve">gaan leiden. </w:t>
      </w:r>
      <w:r w:rsidR="009302B9">
        <w:t xml:space="preserve">Inmiddels is </w:t>
      </w:r>
      <w:r w:rsidR="00E23D75">
        <w:t xml:space="preserve">het </w:t>
      </w:r>
      <w:r w:rsidR="009302B9">
        <w:t xml:space="preserve">aantal vaste contracten nog maar 25%, dus het probleem wordt </w:t>
      </w:r>
      <w:r w:rsidR="00A165AD">
        <w:t>snel k</w:t>
      </w:r>
      <w:r w:rsidR="009302B9">
        <w:t>leiner</w:t>
      </w:r>
      <w:r w:rsidR="00A165AD">
        <w:t xml:space="preserve"> en verdwijnt</w:t>
      </w:r>
      <w:r w:rsidR="009302B9">
        <w:t>.</w:t>
      </w:r>
    </w:p>
    <w:p w14:paraId="46B0E0B5" w14:textId="5D5D959C" w:rsidR="00BA77D9" w:rsidRDefault="00BA77D9" w:rsidP="00395052">
      <w:pPr>
        <w:pStyle w:val="Lijstalinea"/>
        <w:numPr>
          <w:ilvl w:val="0"/>
          <w:numId w:val="1"/>
        </w:numPr>
      </w:pPr>
      <w:r>
        <w:t xml:space="preserve">CBS </w:t>
      </w:r>
      <w:r w:rsidR="00073A97">
        <w:t xml:space="preserve">gaat </w:t>
      </w:r>
      <w:r w:rsidR="00001B4A">
        <w:t xml:space="preserve">(helaas!) </w:t>
      </w:r>
      <w:r w:rsidR="00073A97">
        <w:t>n</w:t>
      </w:r>
      <w:r>
        <w:t xml:space="preserve">iet met terugwerkende kracht de </w:t>
      </w:r>
      <w:r w:rsidR="005C2AEE">
        <w:t>‘o</w:t>
      </w:r>
      <w:r>
        <w:t xml:space="preserve">njuiste’ </w:t>
      </w:r>
      <w:r w:rsidR="005C2AEE">
        <w:t>cijfers corrigeren. Dat zou te veel gevolgen hebben</w:t>
      </w:r>
      <w:r w:rsidR="00094B4E">
        <w:t xml:space="preserve">. </w:t>
      </w:r>
      <w:r w:rsidR="005C2AEE">
        <w:t xml:space="preserve">Op heel veel plekken in economie en maatschappij zijn de cijfers gebruikt en terugdraaien zou </w:t>
      </w:r>
      <w:r w:rsidR="002769F3">
        <w:t xml:space="preserve">voor </w:t>
      </w:r>
      <w:r w:rsidR="005C2AEE">
        <w:t xml:space="preserve">zeer veel onduidelijkheid </w:t>
      </w:r>
      <w:r w:rsidR="002769F3">
        <w:t xml:space="preserve">zorgen </w:t>
      </w:r>
      <w:r w:rsidR="005C2AEE">
        <w:t>en onrust veroorzaken.</w:t>
      </w:r>
    </w:p>
    <w:p w14:paraId="37EBCBFB" w14:textId="566CC628" w:rsidR="008864F0" w:rsidRDefault="005C2AEE" w:rsidP="00395052">
      <w:pPr>
        <w:pStyle w:val="Lijstalinea"/>
        <w:numPr>
          <w:ilvl w:val="0"/>
          <w:numId w:val="1"/>
        </w:numPr>
      </w:pPr>
      <w:r>
        <w:t>CBS ziet de volgende oplossing. In de loop van dit jaar (</w:t>
      </w:r>
      <w:r w:rsidR="008864F0">
        <w:t>in de sheets</w:t>
      </w:r>
      <w:r w:rsidR="00E55700">
        <w:t xml:space="preserve"> </w:t>
      </w:r>
      <w:r w:rsidR="008864F0">
        <w:t>-fictief voorbeeld- is dit per 1 januari jl. gedaan)</w:t>
      </w:r>
      <w:r>
        <w:t xml:space="preserve"> stappen ze over op het nieuwe systeem.</w:t>
      </w:r>
      <w:r w:rsidR="001F3C7A">
        <w:t xml:space="preserve"> Maar dat overstappen kan niet zomaar, want dan zouden </w:t>
      </w:r>
      <w:r w:rsidR="00FF4D1E">
        <w:t>ze</w:t>
      </w:r>
      <w:r w:rsidR="00975E5E">
        <w:t xml:space="preserve"> de nieuwe cijfers op de oude plakken en dus de weeffout van de laatste twee jaar in stand houden</w:t>
      </w:r>
      <w:r w:rsidR="008864F0">
        <w:t xml:space="preserve">. </w:t>
      </w:r>
      <w:r w:rsidR="00FD4BE1" w:rsidRPr="00FD4BE1">
        <w:rPr>
          <w:b/>
          <w:bCs/>
        </w:rPr>
        <w:t xml:space="preserve">Sheet </w:t>
      </w:r>
      <w:r w:rsidR="00B91CAA" w:rsidRPr="00FD4BE1">
        <w:rPr>
          <w:b/>
          <w:bCs/>
        </w:rPr>
        <w:t>13</w:t>
      </w:r>
      <w:r w:rsidR="008864F0">
        <w:t xml:space="preserve">: de </w:t>
      </w:r>
      <w:proofErr w:type="spellStart"/>
      <w:r w:rsidR="008864F0">
        <w:t>cpi</w:t>
      </w:r>
      <w:proofErr w:type="spellEnd"/>
      <w:r w:rsidR="008864F0">
        <w:t xml:space="preserve"> na koppeling, zonder aanpassing blijft op lange termijn een aantal procentpunten hoger liggen dan </w:t>
      </w:r>
      <w:proofErr w:type="spellStart"/>
      <w:r w:rsidR="008864F0">
        <w:t>cpi</w:t>
      </w:r>
      <w:proofErr w:type="spellEnd"/>
      <w:r w:rsidR="00094B4E">
        <w:t xml:space="preserve"> oud</w:t>
      </w:r>
      <w:r w:rsidR="008864F0">
        <w:t>.</w:t>
      </w:r>
    </w:p>
    <w:p w14:paraId="14922AA4" w14:textId="16823E92" w:rsidR="00304366" w:rsidRDefault="00304366" w:rsidP="00395052">
      <w:pPr>
        <w:pStyle w:val="Lijstalinea"/>
        <w:numPr>
          <w:ilvl w:val="0"/>
          <w:numId w:val="1"/>
        </w:numPr>
      </w:pPr>
      <w:r>
        <w:t xml:space="preserve">CBS kiest er daarom voor </w:t>
      </w:r>
      <w:r w:rsidR="008B34C9">
        <w:t>om op een bepaald moment een niveau-aanpassing te doen</w:t>
      </w:r>
      <w:r w:rsidR="008864F0">
        <w:t xml:space="preserve"> in de oude cijfers (in dit </w:t>
      </w:r>
      <w:r w:rsidR="00150D3E">
        <w:t xml:space="preserve">fictieve </w:t>
      </w:r>
      <w:r w:rsidR="008864F0">
        <w:t xml:space="preserve">voorbeeld </w:t>
      </w:r>
      <w:r w:rsidR="00150D3E">
        <w:t xml:space="preserve">dus </w:t>
      </w:r>
      <w:r w:rsidR="008864F0">
        <w:t>per 1 januari j</w:t>
      </w:r>
      <w:r w:rsidR="00150D3E">
        <w:t>l.</w:t>
      </w:r>
      <w:r w:rsidR="008864F0">
        <w:t>)</w:t>
      </w:r>
      <w:r w:rsidR="008B34C9">
        <w:t>.</w:t>
      </w:r>
      <w:r w:rsidR="008864F0">
        <w:t xml:space="preserve"> </w:t>
      </w:r>
      <w:r w:rsidR="00FD4BE1" w:rsidRPr="00FD4BE1">
        <w:rPr>
          <w:b/>
          <w:bCs/>
        </w:rPr>
        <w:t>S</w:t>
      </w:r>
      <w:r w:rsidR="008864F0" w:rsidRPr="00FD4BE1">
        <w:rPr>
          <w:b/>
          <w:bCs/>
        </w:rPr>
        <w:t>heet 14</w:t>
      </w:r>
      <w:r w:rsidR="00FD4BE1">
        <w:t xml:space="preserve">: </w:t>
      </w:r>
      <w:r w:rsidR="008864F0">
        <w:t xml:space="preserve">waarin na deze aanpassing de oude en nieuwe </w:t>
      </w:r>
      <w:proofErr w:type="spellStart"/>
      <w:r w:rsidR="008864F0">
        <w:t>cpi</w:t>
      </w:r>
      <w:proofErr w:type="spellEnd"/>
      <w:r w:rsidR="008864F0">
        <w:t xml:space="preserve"> op hetzelfde niveau uitkomen.</w:t>
      </w:r>
      <w:r w:rsidR="008B34C9">
        <w:t xml:space="preserve"> </w:t>
      </w:r>
    </w:p>
    <w:p w14:paraId="7A9B1B88" w14:textId="45EA6ACC" w:rsidR="00185B1B" w:rsidRDefault="00BF507B" w:rsidP="00395052">
      <w:pPr>
        <w:pStyle w:val="Lijstalinea"/>
        <w:numPr>
          <w:ilvl w:val="0"/>
          <w:numId w:val="1"/>
        </w:numPr>
      </w:pPr>
      <w:r>
        <w:t xml:space="preserve">Het effect is dan dat over twee jaar bezien de gezamenlijke inflatie </w:t>
      </w:r>
      <w:r w:rsidR="00185B1B">
        <w:t xml:space="preserve">over die twee jaar </w:t>
      </w:r>
      <w:r>
        <w:t>op hetzelfde niveau uitkomt (</w:t>
      </w:r>
      <w:r w:rsidRPr="00FD4BE1">
        <w:rPr>
          <w:b/>
          <w:bCs/>
        </w:rPr>
        <w:t xml:space="preserve">sheet </w:t>
      </w:r>
      <w:r w:rsidR="00C84580" w:rsidRPr="00FD4BE1">
        <w:rPr>
          <w:b/>
          <w:bCs/>
        </w:rPr>
        <w:t>15</w:t>
      </w:r>
      <w:r w:rsidR="00C84580">
        <w:t>).</w:t>
      </w:r>
      <w:r w:rsidR="00185B1B">
        <w:t xml:space="preserve"> Op basis van dit voorbeeld: volgens oude methode zou de </w:t>
      </w:r>
      <w:proofErr w:type="spellStart"/>
      <w:r w:rsidR="00185B1B">
        <w:t>cpi</w:t>
      </w:r>
      <w:proofErr w:type="spellEnd"/>
      <w:r w:rsidR="00185B1B">
        <w:t xml:space="preserve"> in september 2022 ca. 14,5% zijn en in september 2023 ca. 4%, samen ca. 18,5%. Volgens de nieuwe methode zouden deze percentages resp. 12,5% en 6% zijn, wat over twee jaar bezien ook op </w:t>
      </w:r>
      <w:r w:rsidR="00094B4E">
        <w:t xml:space="preserve">ca. </w:t>
      </w:r>
      <w:r w:rsidR="00185B1B">
        <w:t>18,5% uitkomt.</w:t>
      </w:r>
    </w:p>
    <w:p w14:paraId="4D0FE99A" w14:textId="3658896A" w:rsidR="005E6306" w:rsidRDefault="005E6306" w:rsidP="00395052">
      <w:pPr>
        <w:pStyle w:val="Lijstalinea"/>
        <w:numPr>
          <w:ilvl w:val="0"/>
          <w:numId w:val="1"/>
        </w:numPr>
      </w:pPr>
      <w:r>
        <w:t>CBS verwa</w:t>
      </w:r>
      <w:r w:rsidR="00362A26">
        <w:t xml:space="preserve">cht medio 2023 over te stappen: zie tijdspad op </w:t>
      </w:r>
      <w:r w:rsidR="00362A26" w:rsidRPr="00346C4E">
        <w:rPr>
          <w:b/>
          <w:bCs/>
        </w:rPr>
        <w:t>sheet 16</w:t>
      </w:r>
      <w:r w:rsidR="00346C4E">
        <w:t>.</w:t>
      </w:r>
    </w:p>
    <w:p w14:paraId="51F600CE" w14:textId="243EBAB1" w:rsidR="00EE3082" w:rsidRDefault="00185B1B" w:rsidP="00B65AEC">
      <w:pPr>
        <w:pStyle w:val="Lijstalinea"/>
        <w:numPr>
          <w:ilvl w:val="0"/>
          <w:numId w:val="1"/>
        </w:numPr>
      </w:pPr>
      <w:r>
        <w:t xml:space="preserve">Nog even los van </w:t>
      </w:r>
      <w:r w:rsidR="00EE3082">
        <w:t>d</w:t>
      </w:r>
      <w:r w:rsidR="00BF1F77">
        <w:t xml:space="preserve">iscussies </w:t>
      </w:r>
      <w:r w:rsidR="00EE3082">
        <w:t>die dit i</w:t>
      </w:r>
      <w:r>
        <w:t xml:space="preserve">n de praktijk </w:t>
      </w:r>
      <w:r w:rsidR="00EE3082">
        <w:t xml:space="preserve">oplevert </w:t>
      </w:r>
      <w:r w:rsidR="00BF1F77">
        <w:t xml:space="preserve">(hoe </w:t>
      </w:r>
      <w:r w:rsidR="00EE3082">
        <w:t xml:space="preserve">deze nieuwe cijfers gebruiken in 2023 als in </w:t>
      </w:r>
      <w:r w:rsidR="00BF1F77">
        <w:t xml:space="preserve">2022 </w:t>
      </w:r>
      <w:r w:rsidR="00EE3082">
        <w:t xml:space="preserve">slechts een </w:t>
      </w:r>
      <w:r w:rsidR="00BF1F77">
        <w:t>deel van de inflatie is doorberekend in huurprijzen?)</w:t>
      </w:r>
      <w:r>
        <w:t>, zorgt CBS er op deze manier voor dat op iets langere tijd bezien, de juiste inflatie wordt berekend.</w:t>
      </w:r>
    </w:p>
    <w:p w14:paraId="5946EF71" w14:textId="3C581EEC" w:rsidR="005E6306" w:rsidRDefault="005E6306" w:rsidP="00EE3082">
      <w:r>
        <w:t>Verslag door INretail/ ME</w:t>
      </w:r>
    </w:p>
    <w:sectPr w:rsidR="005E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253"/>
    <w:multiLevelType w:val="hybridMultilevel"/>
    <w:tmpl w:val="68CE404C"/>
    <w:lvl w:ilvl="0" w:tplc="FD987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0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52"/>
    <w:rsid w:val="00001B4A"/>
    <w:rsid w:val="0002080E"/>
    <w:rsid w:val="00073A97"/>
    <w:rsid w:val="00094B4E"/>
    <w:rsid w:val="000D3A6A"/>
    <w:rsid w:val="00150D3E"/>
    <w:rsid w:val="00173F31"/>
    <w:rsid w:val="00185B1B"/>
    <w:rsid w:val="00193314"/>
    <w:rsid w:val="001F3C7A"/>
    <w:rsid w:val="002769F3"/>
    <w:rsid w:val="0029108E"/>
    <w:rsid w:val="00304366"/>
    <w:rsid w:val="00345E59"/>
    <w:rsid w:val="00346C4E"/>
    <w:rsid w:val="003576C9"/>
    <w:rsid w:val="00362A26"/>
    <w:rsid w:val="00395052"/>
    <w:rsid w:val="0045446D"/>
    <w:rsid w:val="0047072B"/>
    <w:rsid w:val="005C2AEE"/>
    <w:rsid w:val="005E62A7"/>
    <w:rsid w:val="005E6306"/>
    <w:rsid w:val="006F7063"/>
    <w:rsid w:val="00784F2D"/>
    <w:rsid w:val="00804399"/>
    <w:rsid w:val="0088623D"/>
    <w:rsid w:val="008864F0"/>
    <w:rsid w:val="008B34C9"/>
    <w:rsid w:val="009302B9"/>
    <w:rsid w:val="00960280"/>
    <w:rsid w:val="009632D3"/>
    <w:rsid w:val="00975E5E"/>
    <w:rsid w:val="00A05DFD"/>
    <w:rsid w:val="00A165AD"/>
    <w:rsid w:val="00A35BCF"/>
    <w:rsid w:val="00AC6539"/>
    <w:rsid w:val="00AF641E"/>
    <w:rsid w:val="00B50DBE"/>
    <w:rsid w:val="00B65AEC"/>
    <w:rsid w:val="00B91CAA"/>
    <w:rsid w:val="00BA77D9"/>
    <w:rsid w:val="00BF1F77"/>
    <w:rsid w:val="00BF507B"/>
    <w:rsid w:val="00C84580"/>
    <w:rsid w:val="00CC6B4A"/>
    <w:rsid w:val="00CC79E0"/>
    <w:rsid w:val="00E23D75"/>
    <w:rsid w:val="00E55700"/>
    <w:rsid w:val="00EE3082"/>
    <w:rsid w:val="00F51A03"/>
    <w:rsid w:val="00F727A0"/>
    <w:rsid w:val="00FD4BE1"/>
    <w:rsid w:val="00FF4D1E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B59D"/>
  <w15:chartTrackingRefBased/>
  <w15:docId w15:val="{117D75A9-A7E7-4BD0-834E-F0941025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Evers | INretail</dc:creator>
  <cp:keywords/>
  <dc:description/>
  <cp:lastModifiedBy>Marcel Evers | INretail</cp:lastModifiedBy>
  <cp:revision>49</cp:revision>
  <dcterms:created xsi:type="dcterms:W3CDTF">2023-01-20T07:09:00Z</dcterms:created>
  <dcterms:modified xsi:type="dcterms:W3CDTF">2023-01-25T13:05:00Z</dcterms:modified>
</cp:coreProperties>
</file>